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25" w:rsidRDefault="00E74425" w:rsidP="00E74425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E74425" w:rsidRPr="00BF784D" w:rsidRDefault="00E74425" w:rsidP="00E74425">
      <w:pPr>
        <w:widowControl/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上海票据交易所U盾申请表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908"/>
        <w:gridCol w:w="1919"/>
        <w:gridCol w:w="2269"/>
      </w:tblGrid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7096" w:type="dxa"/>
            <w:gridSpan w:val="3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申请数量</w:t>
            </w:r>
          </w:p>
        </w:tc>
        <w:tc>
          <w:tcPr>
            <w:tcW w:w="7096" w:type="dxa"/>
            <w:gridSpan w:val="3"/>
            <w:vAlign w:val="center"/>
          </w:tcPr>
          <w:p w:rsidR="00E74425" w:rsidRDefault="00E74425" w:rsidP="00A87069">
            <w:pPr>
              <w:adjustRightInd w:val="0"/>
              <w:snapToGrid w:val="0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□ 会员U盾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只      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□ 普通U盾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</w:t>
            </w: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领取方式</w:t>
            </w:r>
          </w:p>
        </w:tc>
        <w:tc>
          <w:tcPr>
            <w:tcW w:w="7096" w:type="dxa"/>
            <w:gridSpan w:val="3"/>
            <w:vAlign w:val="center"/>
          </w:tcPr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□ 票交所现场领取         □ EMS邮寄</w:t>
            </w:r>
          </w:p>
        </w:tc>
      </w:tr>
      <w:tr w:rsidR="00E74425" w:rsidTr="00A87069">
        <w:trPr>
          <w:cantSplit/>
          <w:trHeight w:val="683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邮寄地址</w:t>
            </w:r>
          </w:p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（邮寄方式时填写）</w:t>
            </w:r>
          </w:p>
        </w:tc>
        <w:tc>
          <w:tcPr>
            <w:tcW w:w="7096" w:type="dxa"/>
            <w:gridSpan w:val="3"/>
            <w:vAlign w:val="center"/>
          </w:tcPr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08" w:type="dxa"/>
            <w:vAlign w:val="center"/>
          </w:tcPr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座机/手机</w:t>
            </w:r>
          </w:p>
        </w:tc>
        <w:tc>
          <w:tcPr>
            <w:tcW w:w="2269" w:type="dxa"/>
            <w:vAlign w:val="center"/>
          </w:tcPr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908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6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9080" w:type="dxa"/>
            <w:gridSpan w:val="4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发票信息</w:t>
            </w: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购货方名称</w:t>
            </w:r>
          </w:p>
        </w:tc>
        <w:tc>
          <w:tcPr>
            <w:tcW w:w="2908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1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226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2908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1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26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74425" w:rsidTr="00A87069">
        <w:trPr>
          <w:cantSplit/>
          <w:trHeight w:val="328"/>
          <w:jc w:val="center"/>
        </w:trPr>
        <w:tc>
          <w:tcPr>
            <w:tcW w:w="1984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2908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91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</w:t>
            </w:r>
          </w:p>
        </w:tc>
        <w:tc>
          <w:tcPr>
            <w:tcW w:w="2269" w:type="dxa"/>
            <w:vAlign w:val="center"/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74425" w:rsidTr="00A87069">
        <w:trPr>
          <w:cantSplit/>
          <w:trHeight w:val="3398"/>
          <w:jc w:val="center"/>
        </w:trPr>
        <w:tc>
          <w:tcPr>
            <w:tcW w:w="9080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4425" w:rsidRDefault="00E74425" w:rsidP="00A87069">
            <w:pPr>
              <w:adjustRightInd w:val="0"/>
              <w:snapToGrid w:val="0"/>
              <w:spacing w:before="120" w:after="120"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本单位郑重声明：</w:t>
            </w:r>
          </w:p>
          <w:p w:rsidR="00E74425" w:rsidRDefault="00E74425" w:rsidP="00A87069">
            <w:pPr>
              <w:spacing w:line="4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已知晓《上海票据交易所U盾管理规程》各项规定，承担申请U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盾后应尽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的管理责任，对本单位名下U盾认证的票交所系统任何业务操作承担一切后果和法律责任。</w:t>
            </w:r>
          </w:p>
          <w:p w:rsidR="00E74425" w:rsidRDefault="00E74425" w:rsidP="00A87069">
            <w:pPr>
              <w:spacing w:line="4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（身份证号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）为现场领取人，其签收视同本机构领取。（选择EMS邮寄方式可不填领取人信息）</w:t>
            </w:r>
          </w:p>
          <w:p w:rsidR="00E74425" w:rsidRPr="00C5640B" w:rsidRDefault="00E74425" w:rsidP="00A87069">
            <w:pPr>
              <w:spacing w:line="40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（签章）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E74425" w:rsidRDefault="00E74425" w:rsidP="00A87069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74425" w:rsidTr="00A87069">
        <w:trPr>
          <w:cantSplit/>
          <w:trHeight w:val="1336"/>
          <w:jc w:val="center"/>
        </w:trPr>
        <w:tc>
          <w:tcPr>
            <w:tcW w:w="9080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此栏由票交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所填写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审核意见：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核准会员U盾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只，普通U盾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 其他意见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经办：      主管：       负责人：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74425" w:rsidTr="00A87069">
        <w:trPr>
          <w:cantSplit/>
          <w:trHeight w:val="1610"/>
          <w:jc w:val="center"/>
        </w:trPr>
        <w:tc>
          <w:tcPr>
            <w:tcW w:w="9080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4425" w:rsidRDefault="00E74425" w:rsidP="00A8706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此栏由指定领用人在票交所现场领取时填写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本人作为指定领用人至上海票据交易所办理U盾领取事项。已领取：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会员U盾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只，序列号：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；          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普通U盾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只，序列号段：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□增值税发票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张，发票号码：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E74425" w:rsidRDefault="00E74425" w:rsidP="00A8706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签收人：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E74425" w:rsidRDefault="00E74425" w:rsidP="00E74425">
      <w:pPr>
        <w:spacing w:line="3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说明：1、会员U</w:t>
      </w:r>
      <w:proofErr w:type="gramStart"/>
      <w:r>
        <w:rPr>
          <w:rFonts w:ascii="仿宋" w:eastAsia="仿宋" w:hAnsi="仿宋" w:hint="eastAsia"/>
        </w:rPr>
        <w:t>盾限申领</w:t>
      </w:r>
      <w:proofErr w:type="gramEnd"/>
      <w:r>
        <w:rPr>
          <w:rFonts w:ascii="仿宋" w:eastAsia="仿宋" w:hAnsi="仿宋" w:hint="eastAsia"/>
        </w:rPr>
        <w:t>2只，普通U</w:t>
      </w:r>
      <w:proofErr w:type="gramStart"/>
      <w:r>
        <w:rPr>
          <w:rFonts w:ascii="仿宋" w:eastAsia="仿宋" w:hAnsi="仿宋" w:hint="eastAsia"/>
        </w:rPr>
        <w:t>盾应根据</w:t>
      </w:r>
      <w:proofErr w:type="gramEnd"/>
      <w:r>
        <w:rPr>
          <w:rFonts w:ascii="仿宋" w:eastAsia="仿宋" w:hAnsi="仿宋" w:hint="eastAsia"/>
        </w:rPr>
        <w:t>实际需求合理确定申领数量。</w:t>
      </w:r>
    </w:p>
    <w:p w:rsidR="00E74425" w:rsidRDefault="00E74425" w:rsidP="00E74425">
      <w:pPr>
        <w:spacing w:line="360" w:lineRule="exac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、U</w:t>
      </w:r>
      <w:proofErr w:type="gramStart"/>
      <w:r>
        <w:rPr>
          <w:rFonts w:ascii="仿宋" w:eastAsia="仿宋" w:hAnsi="仿宋" w:hint="eastAsia"/>
        </w:rPr>
        <w:t>盾统一</w:t>
      </w:r>
      <w:proofErr w:type="gramEnd"/>
      <w:r>
        <w:rPr>
          <w:rFonts w:ascii="仿宋" w:eastAsia="仿宋" w:hAnsi="仿宋" w:hint="eastAsia"/>
        </w:rPr>
        <w:t>定价200元/只。推广期(至2017年12月31日)执行优惠价格为：180元/只。</w:t>
      </w:r>
    </w:p>
    <w:p w:rsidR="00E74425" w:rsidRPr="00A54D42" w:rsidRDefault="00E74425" w:rsidP="00E74425">
      <w:pPr>
        <w:spacing w:line="360" w:lineRule="exac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3、上海票据交易所联系地址：上海市黄浦区半淞园路377号A区 会员部</w:t>
      </w:r>
    </w:p>
    <w:sectPr w:rsidR="00E74425" w:rsidRPr="00A54D42" w:rsidSect="00E7442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5"/>
    <w:rsid w:val="00AC0F04"/>
    <w:rsid w:val="00E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1C74"/>
  <w15:chartTrackingRefBased/>
  <w15:docId w15:val="{91998384-87BD-4F6C-A1CF-4DABFA3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2017-08-09T07:33:00Z</dcterms:created>
  <dcterms:modified xsi:type="dcterms:W3CDTF">2017-08-09T07:35:00Z</dcterms:modified>
</cp:coreProperties>
</file>